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A7FB" w14:textId="77777777" w:rsidR="00852F3A" w:rsidRDefault="00852F3A" w:rsidP="00BC28DA">
      <w:pPr>
        <w:jc w:val="center"/>
        <w:rPr>
          <w:b/>
        </w:rPr>
      </w:pPr>
    </w:p>
    <w:p w14:paraId="5E3BFDC7" w14:textId="1A99C0EB" w:rsidR="00852F3A" w:rsidRDefault="00852F3A" w:rsidP="00852F3A">
      <w:pPr>
        <w:pStyle w:val="Sansinterligne1"/>
        <w:tabs>
          <w:tab w:val="left" w:pos="5720"/>
        </w:tabs>
        <w:rPr>
          <w:rFonts w:asciiTheme="minorHAnsi" w:hAnsiTheme="minorHAnsi" w:cstheme="minorHAnsi"/>
          <w:sz w:val="22"/>
          <w:szCs w:val="22"/>
        </w:rPr>
      </w:pPr>
      <w:r>
        <w:rPr>
          <w:noProof/>
        </w:rPr>
        <w:drawing>
          <wp:anchor distT="0" distB="0" distL="114300" distR="114300" simplePos="0" relativeHeight="251669504" behindDoc="1" locked="0" layoutInCell="1" allowOverlap="1" wp14:anchorId="737157A3" wp14:editId="72F420C3">
            <wp:simplePos x="0" y="0"/>
            <wp:positionH relativeFrom="column">
              <wp:posOffset>-389255</wp:posOffset>
            </wp:positionH>
            <wp:positionV relativeFrom="paragraph">
              <wp:posOffset>0</wp:posOffset>
            </wp:positionV>
            <wp:extent cx="2160905" cy="1996440"/>
            <wp:effectExtent l="0" t="0" r="0" b="3810"/>
            <wp:wrapThrough wrapText="bothSides">
              <wp:wrapPolygon edited="0">
                <wp:start x="0" y="0"/>
                <wp:lineTo x="0" y="21435"/>
                <wp:lineTo x="21327" y="21435"/>
                <wp:lineTo x="2132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905" cy="199644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 xml:space="preserve">Cette séance/séquence est une proposition qui ne s’oppose en rien à votre liberté pédagogique dans le choix de vos activités de classe. </w:t>
      </w:r>
    </w:p>
    <w:p w14:paraId="3E8394FC" w14:textId="77777777" w:rsidR="00852F3A" w:rsidRDefault="00852F3A" w:rsidP="00852F3A">
      <w:pPr>
        <w:pStyle w:val="Sansinterligne1"/>
        <w:tabs>
          <w:tab w:val="left" w:pos="5720"/>
        </w:tabs>
        <w:rPr>
          <w:rFonts w:asciiTheme="minorHAnsi" w:hAnsiTheme="minorHAnsi" w:cstheme="minorHAnsi"/>
          <w:sz w:val="22"/>
          <w:szCs w:val="22"/>
        </w:rPr>
      </w:pPr>
    </w:p>
    <w:p w14:paraId="58F74B48" w14:textId="471F0249" w:rsidR="00852F3A" w:rsidRDefault="00852F3A" w:rsidP="00852F3A">
      <w:pPr>
        <w:pStyle w:val="Sansinterligne1"/>
        <w:tabs>
          <w:tab w:val="left" w:pos="5720"/>
        </w:tabs>
        <w:ind w:left="720"/>
        <w:rPr>
          <w:rFonts w:asciiTheme="minorHAnsi" w:hAnsiTheme="minorHAnsi" w:cstheme="minorHAnsi"/>
          <w:b/>
          <w:bCs/>
          <w:sz w:val="22"/>
          <w:szCs w:val="22"/>
        </w:rPr>
      </w:pPr>
      <w:r>
        <w:rPr>
          <w:rFonts w:asciiTheme="minorHAnsi" w:hAnsiTheme="minorHAnsi" w:cstheme="minorHAnsi"/>
          <w:b/>
          <w:bCs/>
          <w:sz w:val="22"/>
          <w:szCs w:val="22"/>
        </w:rPr>
        <w:t xml:space="preserve">Niveau : </w:t>
      </w:r>
      <w:r w:rsidR="00596F22">
        <w:rPr>
          <w:rFonts w:asciiTheme="minorHAnsi" w:hAnsiTheme="minorHAnsi" w:cstheme="minorHAnsi"/>
          <w:b/>
          <w:bCs/>
          <w:sz w:val="22"/>
          <w:szCs w:val="22"/>
        </w:rPr>
        <w:t>Première spécialité SVT</w:t>
      </w:r>
    </w:p>
    <w:p w14:paraId="220FEACA" w14:textId="0DD2B891" w:rsidR="00852F3A" w:rsidRDefault="00852F3A" w:rsidP="00852F3A">
      <w:pPr>
        <w:pStyle w:val="Sansinterligne1"/>
        <w:tabs>
          <w:tab w:val="left" w:pos="5720"/>
        </w:tabs>
        <w:ind w:left="720"/>
        <w:rPr>
          <w:rFonts w:asciiTheme="minorHAnsi" w:hAnsiTheme="minorHAnsi" w:cstheme="minorHAnsi"/>
          <w:b/>
          <w:bCs/>
          <w:sz w:val="22"/>
          <w:szCs w:val="22"/>
        </w:rPr>
      </w:pPr>
      <w:r>
        <w:rPr>
          <w:rFonts w:asciiTheme="minorHAnsi" w:hAnsiTheme="minorHAnsi" w:cstheme="minorHAnsi"/>
          <w:b/>
          <w:bCs/>
          <w:sz w:val="22"/>
          <w:szCs w:val="22"/>
        </w:rPr>
        <w:t xml:space="preserve">Thématique : </w:t>
      </w:r>
      <w:r w:rsidR="00596F22">
        <w:rPr>
          <w:rFonts w:asciiTheme="minorHAnsi" w:hAnsiTheme="minorHAnsi" w:cstheme="minorHAnsi"/>
          <w:b/>
          <w:bCs/>
          <w:sz w:val="22"/>
          <w:szCs w:val="22"/>
        </w:rPr>
        <w:t>Enjeux contemporains de la planète</w:t>
      </w:r>
    </w:p>
    <w:p w14:paraId="57AF14DC" w14:textId="39438281" w:rsidR="00852F3A" w:rsidRDefault="00852F3A" w:rsidP="00852F3A">
      <w:pPr>
        <w:pStyle w:val="Sansinterligne1"/>
        <w:tabs>
          <w:tab w:val="left" w:pos="5720"/>
        </w:tabs>
        <w:ind w:left="720"/>
        <w:rPr>
          <w:rFonts w:asciiTheme="minorHAnsi" w:hAnsiTheme="minorHAnsi" w:cstheme="minorHAnsi"/>
          <w:b/>
          <w:bCs/>
          <w:sz w:val="22"/>
          <w:szCs w:val="22"/>
        </w:rPr>
      </w:pPr>
      <w:r>
        <w:rPr>
          <w:rFonts w:asciiTheme="minorHAnsi" w:hAnsiTheme="minorHAnsi" w:cstheme="minorHAnsi"/>
          <w:b/>
          <w:bCs/>
          <w:sz w:val="22"/>
          <w:szCs w:val="22"/>
        </w:rPr>
        <w:t xml:space="preserve">Thème et sous thème : </w:t>
      </w:r>
      <w:r w:rsidR="00596F22">
        <w:rPr>
          <w:rFonts w:asciiTheme="minorHAnsi" w:hAnsiTheme="minorHAnsi" w:cstheme="minorHAnsi"/>
          <w:b/>
          <w:bCs/>
          <w:sz w:val="22"/>
          <w:szCs w:val="22"/>
        </w:rPr>
        <w:t xml:space="preserve">Ecosystèmes et services environnementaux. Les écosystèmes. </w:t>
      </w:r>
      <w:bookmarkStart w:id="0" w:name="_GoBack"/>
      <w:bookmarkEnd w:id="0"/>
    </w:p>
    <w:p w14:paraId="72C00EB7" w14:textId="65404049" w:rsidR="00852F3A" w:rsidRDefault="00852F3A" w:rsidP="00852F3A">
      <w:pPr>
        <w:suppressAutoHyphens/>
        <w:spacing w:after="0" w:line="240" w:lineRule="auto"/>
        <w:ind w:left="720"/>
        <w:jc w:val="both"/>
        <w:rPr>
          <w:rFonts w:cstheme="minorHAnsi"/>
          <w:b/>
          <w:bCs/>
        </w:rPr>
      </w:pPr>
      <w:r>
        <w:rPr>
          <w:rFonts w:cstheme="minorHAnsi"/>
          <w:b/>
          <w:bCs/>
        </w:rPr>
        <w:t xml:space="preserve">Intitulé de la séquence / (Si séance, précisez la place dans la progression) : </w:t>
      </w:r>
      <w:r w:rsidR="00596F22">
        <w:rPr>
          <w:rFonts w:cstheme="minorHAnsi"/>
          <w:b/>
          <w:bCs/>
        </w:rPr>
        <w:t>Le chablis</w:t>
      </w:r>
    </w:p>
    <w:p w14:paraId="4D0177AB" w14:textId="77777777" w:rsidR="00852F3A" w:rsidRDefault="00852F3A" w:rsidP="00852F3A">
      <w:pPr>
        <w:pStyle w:val="Sansinterligne1"/>
        <w:ind w:left="720"/>
        <w:rPr>
          <w:rFonts w:asciiTheme="minorHAnsi" w:hAnsiTheme="minorHAnsi" w:cstheme="minorHAnsi"/>
          <w:b/>
          <w:bCs/>
          <w:sz w:val="22"/>
          <w:szCs w:val="22"/>
        </w:rPr>
      </w:pPr>
      <w:r>
        <w:rPr>
          <w:rFonts w:asciiTheme="minorHAnsi" w:hAnsiTheme="minorHAnsi" w:cstheme="minorHAnsi"/>
          <w:b/>
          <w:bCs/>
          <w:sz w:val="22"/>
          <w:szCs w:val="22"/>
        </w:rPr>
        <w:t>Nombre de semaine / d’heure : 1 heure 30</w:t>
      </w:r>
    </w:p>
    <w:p w14:paraId="4C58B842" w14:textId="77777777" w:rsidR="00852F3A" w:rsidRDefault="00852F3A" w:rsidP="00852F3A">
      <w:pPr>
        <w:pStyle w:val="Sansinterligne1"/>
        <w:ind w:left="720"/>
        <w:rPr>
          <w:rFonts w:asciiTheme="minorHAnsi" w:hAnsiTheme="minorHAnsi" w:cstheme="minorHAnsi"/>
          <w:b/>
          <w:bCs/>
          <w:sz w:val="22"/>
          <w:szCs w:val="22"/>
        </w:rPr>
      </w:pPr>
      <w:r>
        <w:rPr>
          <w:rFonts w:asciiTheme="minorHAnsi" w:hAnsiTheme="minorHAnsi" w:cstheme="minorHAnsi"/>
          <w:b/>
          <w:bCs/>
          <w:sz w:val="22"/>
          <w:szCs w:val="22"/>
        </w:rPr>
        <w:t>Intervenant(s) envisagé(s) : (disciplinaire ou transdisciplinaire, le professeur documentaliste, professeur du lycée professionnel, association, professionnels, )</w:t>
      </w:r>
    </w:p>
    <w:p w14:paraId="0D445D7F" w14:textId="77777777" w:rsidR="00852F3A" w:rsidRDefault="00852F3A" w:rsidP="00BC28DA">
      <w:pPr>
        <w:jc w:val="center"/>
        <w:rPr>
          <w:b/>
        </w:rPr>
      </w:pPr>
    </w:p>
    <w:p w14:paraId="05D6FBD5" w14:textId="62951B47" w:rsidR="00D36C38" w:rsidRPr="00BC28DA" w:rsidRDefault="00D36C38" w:rsidP="00BC28DA">
      <w:pPr>
        <w:jc w:val="center"/>
        <w:rPr>
          <w:b/>
        </w:rPr>
      </w:pPr>
      <w:r w:rsidRPr="00BC28DA">
        <w:rPr>
          <w:b/>
        </w:rPr>
        <w:t xml:space="preserve">Activité </w:t>
      </w:r>
      <w:r w:rsidR="00BC28DA">
        <w:rPr>
          <w:b/>
        </w:rPr>
        <w:t>écosystème : le c</w:t>
      </w:r>
      <w:r w:rsidR="00B860CD" w:rsidRPr="00BC28DA">
        <w:rPr>
          <w:b/>
        </w:rPr>
        <w:t>hablis</w:t>
      </w:r>
    </w:p>
    <w:p w14:paraId="32EDA46F" w14:textId="2BBE606F" w:rsidR="00B860CD" w:rsidRPr="00BC28DA" w:rsidRDefault="00B860CD" w:rsidP="00BC28DA">
      <w:pPr>
        <w:autoSpaceDE w:val="0"/>
        <w:autoSpaceDN w:val="0"/>
        <w:adjustRightInd w:val="0"/>
        <w:jc w:val="both"/>
        <w:rPr>
          <w:rFonts w:ascii="Calibri" w:hAnsi="Calibri" w:cs="Calibri"/>
          <w:color w:val="000000"/>
        </w:rPr>
      </w:pPr>
      <w:r w:rsidRPr="00BC28DA">
        <w:rPr>
          <w:b/>
        </w:rPr>
        <w:t>Objectif de connaissances</w:t>
      </w:r>
      <w:r w:rsidR="00BC28DA">
        <w:rPr>
          <w:b/>
        </w:rPr>
        <w:t xml:space="preserve"> : </w:t>
      </w:r>
      <w:r w:rsidRPr="004C713C">
        <w:rPr>
          <w:rFonts w:ascii="Calibri" w:hAnsi="Calibri" w:cs="Calibri"/>
          <w:color w:val="000000"/>
        </w:rPr>
        <w:t xml:space="preserve">Même sans l’action de l’Homme, les écosystèmes montrent une dynamique spatio-temporelle avec des perturbations (incendies, maladies) affectant les populations. La complexité du réseau d’interactions et la diversité fonctionnelle favorisent la résilience des écosystèmes, qui jusqu’à un certain seuil de perturbation, est la capacité de retrouver un état initial après perturbation. </w:t>
      </w:r>
      <w:r w:rsidR="00BC28DA">
        <w:rPr>
          <w:rFonts w:ascii="Calibri" w:hAnsi="Calibri" w:cs="Calibri"/>
          <w:color w:val="000000"/>
        </w:rPr>
        <w:t xml:space="preserve"> </w:t>
      </w:r>
      <w:r w:rsidRPr="004C713C">
        <w:rPr>
          <w:color w:val="000000"/>
        </w:rPr>
        <w:t>Un écosystème se caractérise donc par un équilibre dynamique susceptible d’être bousculé par des facteurs internes et externes.</w:t>
      </w:r>
    </w:p>
    <w:p w14:paraId="78304F21" w14:textId="1F1F7D96" w:rsidR="009852BC" w:rsidRDefault="009852BC" w:rsidP="002E432F">
      <w:pPr>
        <w:jc w:val="both"/>
        <w:rPr>
          <w:b/>
        </w:rPr>
      </w:pPr>
      <w:r>
        <w:rPr>
          <w:b/>
        </w:rPr>
        <w:t xml:space="preserve">Problème : quelles sont les perturbations naturelles au niveau d’un écosystème et quelles sont les possibilités de résilience ? </w:t>
      </w:r>
    </w:p>
    <w:p w14:paraId="7CF5EE20" w14:textId="2824D75E" w:rsidR="009852BC" w:rsidRDefault="009852BC" w:rsidP="002E432F">
      <w:pPr>
        <w:jc w:val="both"/>
        <w:rPr>
          <w:b/>
        </w:rPr>
      </w:pPr>
      <w:r>
        <w:rPr>
          <w:b/>
        </w:rPr>
        <w:t xml:space="preserve">Stratégie : réaliser des mesures sur le terrain au niveau d’un chablis et les comparer à l’écosystème intact. Suivre les caractéristiques sur plusieurs années en utilisant des relevés déjà effectués ou des modèles. </w:t>
      </w:r>
    </w:p>
    <w:p w14:paraId="40926577" w14:textId="74132FD9" w:rsidR="00684F7A" w:rsidRDefault="00A11453" w:rsidP="002E432F">
      <w:pPr>
        <w:jc w:val="both"/>
        <w:rPr>
          <w:b/>
        </w:rPr>
      </w:pPr>
      <w:r>
        <w:rPr>
          <w:b/>
        </w:rPr>
        <w:t xml:space="preserve">A partir des données de terrain et des documents, montrer quelles </w:t>
      </w:r>
      <w:r w:rsidR="00684F7A">
        <w:rPr>
          <w:b/>
        </w:rPr>
        <w:t xml:space="preserve"> </w:t>
      </w:r>
      <w:r>
        <w:rPr>
          <w:b/>
        </w:rPr>
        <w:t xml:space="preserve">sont les perturbations </w:t>
      </w:r>
      <w:r w:rsidR="008320B9">
        <w:rPr>
          <w:b/>
        </w:rPr>
        <w:t xml:space="preserve">de l’écosystème forestier </w:t>
      </w:r>
      <w:r>
        <w:rPr>
          <w:b/>
        </w:rPr>
        <w:t xml:space="preserve">observées au niveau d’un chablis. </w:t>
      </w:r>
      <w:r w:rsidR="009852BC">
        <w:rPr>
          <w:b/>
        </w:rPr>
        <w:t>Rendre</w:t>
      </w:r>
      <w:r>
        <w:rPr>
          <w:b/>
        </w:rPr>
        <w:t xml:space="preserve"> compte de</w:t>
      </w:r>
      <w:r w:rsidR="009852BC">
        <w:rPr>
          <w:b/>
        </w:rPr>
        <w:t>s</w:t>
      </w:r>
      <w:r>
        <w:rPr>
          <w:b/>
        </w:rPr>
        <w:t xml:space="preserve"> mesures et</w:t>
      </w:r>
      <w:r w:rsidR="002E432F">
        <w:rPr>
          <w:b/>
        </w:rPr>
        <w:t xml:space="preserve"> </w:t>
      </w:r>
      <w:r w:rsidR="00684F7A">
        <w:rPr>
          <w:b/>
        </w:rPr>
        <w:t>schématiser</w:t>
      </w:r>
      <w:r w:rsidR="009852BC">
        <w:rPr>
          <w:b/>
        </w:rPr>
        <w:t xml:space="preserve"> </w:t>
      </w:r>
      <w:r w:rsidR="00684F7A">
        <w:rPr>
          <w:b/>
        </w:rPr>
        <w:t xml:space="preserve"> la structure verticale du chablis en utilisant le document 2</w:t>
      </w:r>
      <w:r w:rsidR="002E432F">
        <w:rPr>
          <w:b/>
        </w:rPr>
        <w:t xml:space="preserve"> et enfin</w:t>
      </w:r>
      <w:r>
        <w:rPr>
          <w:b/>
        </w:rPr>
        <w:t xml:space="preserve"> </w:t>
      </w:r>
      <w:r w:rsidR="009852BC">
        <w:rPr>
          <w:b/>
        </w:rPr>
        <w:t>positionner</w:t>
      </w:r>
      <w:r w:rsidR="002E432F">
        <w:rPr>
          <w:b/>
        </w:rPr>
        <w:t xml:space="preserve"> le chablis dans la dynamique de la forêt guyanaise pour dégager son impact sur l’écosystème en utilisant les d</w:t>
      </w:r>
      <w:r>
        <w:rPr>
          <w:b/>
        </w:rPr>
        <w:t xml:space="preserve">ifférentes données. </w:t>
      </w:r>
    </w:p>
    <w:p w14:paraId="7D68D105" w14:textId="4F63BE8F" w:rsidR="00684F7A" w:rsidRPr="002E432F" w:rsidRDefault="00684F7A" w:rsidP="002E432F">
      <w:pPr>
        <w:pStyle w:val="Sansinterligne"/>
        <w:rPr>
          <w:b/>
        </w:rPr>
      </w:pPr>
      <w:r w:rsidRPr="002E432F">
        <w:rPr>
          <w:b/>
        </w:rPr>
        <w:t xml:space="preserve">Capacités : </w:t>
      </w:r>
    </w:p>
    <w:p w14:paraId="7A0C8796" w14:textId="77777777" w:rsidR="00684F7A" w:rsidRPr="00A11453" w:rsidRDefault="00684F7A" w:rsidP="002E432F">
      <w:pPr>
        <w:pStyle w:val="Sansinterligne"/>
        <w:rPr>
          <w:rFonts w:cstheme="minorHAnsi"/>
        </w:rPr>
      </w:pPr>
      <w:r w:rsidRPr="00A11453">
        <w:rPr>
          <w:rFonts w:cstheme="minorHAnsi"/>
        </w:rPr>
        <w:t xml:space="preserve">Extraire et organiser des informations, issues de l’observation directe sur le terrain, pour savoir décrire les éléments et les interactions au sein d’un système. </w:t>
      </w:r>
    </w:p>
    <w:p w14:paraId="710D8450" w14:textId="13E7A98E" w:rsidR="00684F7A" w:rsidRPr="00A11453" w:rsidRDefault="00684F7A" w:rsidP="002E432F">
      <w:pPr>
        <w:pStyle w:val="Sansinterligne"/>
        <w:rPr>
          <w:rFonts w:cstheme="minorHAnsi"/>
        </w:rPr>
      </w:pPr>
      <w:r w:rsidRPr="00A11453">
        <w:rPr>
          <w:rFonts w:cstheme="minorHAnsi"/>
        </w:rPr>
        <w:t>Comprendre l’importance de la reproductibilité des protocoles d’échantillonnage pour suivre la dynamique spatio-temporelle d’un système.</w:t>
      </w:r>
    </w:p>
    <w:p w14:paraId="7C38A13C" w14:textId="77777777" w:rsidR="002E432F" w:rsidRPr="00A11453" w:rsidRDefault="002E432F" w:rsidP="002E432F">
      <w:pPr>
        <w:autoSpaceDE w:val="0"/>
        <w:autoSpaceDN w:val="0"/>
        <w:adjustRightInd w:val="0"/>
        <w:spacing w:after="0" w:line="240" w:lineRule="auto"/>
        <w:rPr>
          <w:rFonts w:cstheme="minorHAnsi"/>
          <w:color w:val="000000"/>
        </w:rPr>
      </w:pPr>
      <w:r w:rsidRPr="002E432F">
        <w:rPr>
          <w:rFonts w:cstheme="minorHAnsi"/>
          <w:color w:val="000000"/>
        </w:rPr>
        <w:t>Coopérer et collaborer dans une démarche de projet.</w:t>
      </w:r>
    </w:p>
    <w:p w14:paraId="12B41890" w14:textId="23804B6F" w:rsidR="00A11453" w:rsidRPr="00A11453" w:rsidRDefault="002E432F" w:rsidP="00A11453">
      <w:pPr>
        <w:pStyle w:val="Default"/>
        <w:rPr>
          <w:rFonts w:asciiTheme="minorHAnsi" w:hAnsiTheme="minorHAnsi" w:cstheme="minorHAnsi"/>
          <w:sz w:val="22"/>
          <w:szCs w:val="22"/>
        </w:rPr>
      </w:pPr>
      <w:r w:rsidRPr="00A11453">
        <w:rPr>
          <w:rFonts w:asciiTheme="minorHAnsi" w:hAnsiTheme="minorHAnsi" w:cstheme="minorHAnsi"/>
          <w:sz w:val="22"/>
          <w:szCs w:val="22"/>
        </w:rPr>
        <w:t xml:space="preserve">Concevoir et mettre en </w:t>
      </w:r>
      <w:proofErr w:type="spellStart"/>
      <w:r w:rsidRPr="00A11453">
        <w:rPr>
          <w:rFonts w:asciiTheme="minorHAnsi" w:hAnsiTheme="minorHAnsi" w:cstheme="minorHAnsi"/>
          <w:sz w:val="22"/>
          <w:szCs w:val="22"/>
        </w:rPr>
        <w:t>oeuvre</w:t>
      </w:r>
      <w:proofErr w:type="spellEnd"/>
      <w:r w:rsidRPr="00A11453">
        <w:rPr>
          <w:rFonts w:asciiTheme="minorHAnsi" w:hAnsiTheme="minorHAnsi" w:cstheme="minorHAnsi"/>
          <w:sz w:val="22"/>
          <w:szCs w:val="22"/>
        </w:rPr>
        <w:t xml:space="preserve"> un protocole. </w:t>
      </w:r>
      <w:r w:rsidRPr="002E432F">
        <w:rPr>
          <w:rFonts w:asciiTheme="minorHAnsi" w:hAnsiTheme="minorHAnsi" w:cstheme="minorHAnsi"/>
          <w:sz w:val="22"/>
          <w:szCs w:val="22"/>
        </w:rPr>
        <w:t xml:space="preserve"> </w:t>
      </w:r>
    </w:p>
    <w:p w14:paraId="5828C314" w14:textId="24BDE17D" w:rsidR="00A11453" w:rsidRPr="002E432F" w:rsidRDefault="00A11453" w:rsidP="00A11453">
      <w:pPr>
        <w:autoSpaceDE w:val="0"/>
        <w:autoSpaceDN w:val="0"/>
        <w:adjustRightInd w:val="0"/>
        <w:spacing w:after="0" w:line="240" w:lineRule="auto"/>
        <w:rPr>
          <w:rFonts w:cstheme="minorHAnsi"/>
          <w:color w:val="000000"/>
        </w:rPr>
      </w:pPr>
      <w:r w:rsidRPr="00A11453">
        <w:rPr>
          <w:rFonts w:cstheme="minorHAnsi"/>
          <w:color w:val="000000"/>
        </w:rPr>
        <w:t xml:space="preserve">Interpréter des résultats et en tirer des conclusions. </w:t>
      </w:r>
    </w:p>
    <w:p w14:paraId="7060BE72" w14:textId="77777777" w:rsidR="002E432F" w:rsidRPr="00A11453" w:rsidRDefault="002E432F" w:rsidP="002E432F">
      <w:pPr>
        <w:pStyle w:val="Default"/>
        <w:rPr>
          <w:rFonts w:asciiTheme="minorHAnsi" w:hAnsiTheme="minorHAnsi" w:cstheme="minorHAnsi"/>
          <w:sz w:val="22"/>
          <w:szCs w:val="22"/>
        </w:rPr>
      </w:pPr>
      <w:r w:rsidRPr="00A11453">
        <w:rPr>
          <w:rFonts w:asciiTheme="minorHAnsi" w:hAnsiTheme="minorHAnsi" w:cstheme="minorHAnsi"/>
          <w:sz w:val="22"/>
          <w:szCs w:val="22"/>
        </w:rPr>
        <w:t xml:space="preserve">Communiquer dans un langage scientifiquement approprié : oral, écrit, graphique, numérique. </w:t>
      </w:r>
    </w:p>
    <w:p w14:paraId="396075B7" w14:textId="77777777" w:rsidR="00684F7A" w:rsidRDefault="00684F7A">
      <w:pPr>
        <w:rPr>
          <w:u w:val="single"/>
        </w:rPr>
      </w:pPr>
    </w:p>
    <w:p w14:paraId="1E5F30BB" w14:textId="3CAD039B" w:rsidR="00684F7A" w:rsidRDefault="00BC28DA">
      <w:pPr>
        <w:rPr>
          <w:b/>
        </w:rPr>
      </w:pPr>
      <w:r w:rsidRPr="00BC28DA">
        <w:rPr>
          <w:b/>
        </w:rPr>
        <w:t xml:space="preserve">Document 1 : </w:t>
      </w:r>
      <w:r w:rsidR="002E432F">
        <w:rPr>
          <w:b/>
        </w:rPr>
        <w:t>Mesures</w:t>
      </w:r>
      <w:r w:rsidR="00A11453">
        <w:rPr>
          <w:b/>
        </w:rPr>
        <w:t xml:space="preserve"> à faire</w:t>
      </w:r>
      <w:r w:rsidR="002E432F">
        <w:rPr>
          <w:b/>
        </w:rPr>
        <w:t xml:space="preserve"> sur le terrain</w:t>
      </w:r>
    </w:p>
    <w:p w14:paraId="732A8704" w14:textId="77777777" w:rsidR="002E432F" w:rsidRDefault="002E432F" w:rsidP="002E432F">
      <w:pPr>
        <w:pStyle w:val="Paragraphedeliste"/>
        <w:numPr>
          <w:ilvl w:val="0"/>
          <w:numId w:val="1"/>
        </w:numPr>
        <w:rPr>
          <w:b/>
        </w:rPr>
      </w:pPr>
      <w:r>
        <w:rPr>
          <w:b/>
        </w:rPr>
        <w:t>Prendre une photo du chablis</w:t>
      </w:r>
    </w:p>
    <w:p w14:paraId="74EEE2C7" w14:textId="6EA1CBEB" w:rsidR="00684F7A" w:rsidRDefault="002E432F" w:rsidP="002E432F">
      <w:pPr>
        <w:pStyle w:val="Paragraphedeliste"/>
        <w:numPr>
          <w:ilvl w:val="0"/>
          <w:numId w:val="1"/>
        </w:numPr>
        <w:rPr>
          <w:b/>
        </w:rPr>
      </w:pPr>
      <w:r>
        <w:rPr>
          <w:b/>
        </w:rPr>
        <w:t>Délimiter le chablis à l’aide d’une corde</w:t>
      </w:r>
    </w:p>
    <w:p w14:paraId="2AB0A0A0" w14:textId="0770F86E" w:rsidR="002E432F" w:rsidRDefault="002E432F" w:rsidP="002E432F">
      <w:pPr>
        <w:pStyle w:val="Paragraphedeliste"/>
        <w:numPr>
          <w:ilvl w:val="0"/>
          <w:numId w:val="1"/>
        </w:numPr>
        <w:rPr>
          <w:b/>
        </w:rPr>
      </w:pPr>
      <w:r>
        <w:rPr>
          <w:b/>
        </w:rPr>
        <w:lastRenderedPageBreak/>
        <w:t>Estimer la surface en utilisant un décamètre</w:t>
      </w:r>
    </w:p>
    <w:p w14:paraId="13F749C3" w14:textId="3808C703" w:rsidR="002E432F" w:rsidRPr="002E432F" w:rsidRDefault="002E432F" w:rsidP="002E432F">
      <w:pPr>
        <w:pStyle w:val="Paragraphedeliste"/>
        <w:numPr>
          <w:ilvl w:val="0"/>
          <w:numId w:val="1"/>
        </w:numPr>
        <w:rPr>
          <w:b/>
        </w:rPr>
      </w:pPr>
      <w:r>
        <w:rPr>
          <w:b/>
        </w:rPr>
        <w:t xml:space="preserve">Identifier et mesurer l’arbre tombé. </w:t>
      </w:r>
    </w:p>
    <w:p w14:paraId="2D620A7B" w14:textId="4E19053B" w:rsidR="002E432F" w:rsidRDefault="002E432F" w:rsidP="002E432F">
      <w:pPr>
        <w:pStyle w:val="Paragraphedeliste"/>
        <w:numPr>
          <w:ilvl w:val="0"/>
          <w:numId w:val="1"/>
        </w:numPr>
        <w:rPr>
          <w:b/>
        </w:rPr>
      </w:pPr>
      <w:r>
        <w:rPr>
          <w:b/>
        </w:rPr>
        <w:t>Mesurer la température d’une part et l’intensité lumineuse d’autre part à l’aide d’un luxmètre en comparant cette valeur à celle du sous-bois</w:t>
      </w:r>
    </w:p>
    <w:p w14:paraId="23E5D9E5" w14:textId="1C693A05" w:rsidR="002E432F" w:rsidRPr="002E432F" w:rsidRDefault="002E432F" w:rsidP="002E432F">
      <w:pPr>
        <w:pStyle w:val="Paragraphedeliste"/>
        <w:numPr>
          <w:ilvl w:val="0"/>
          <w:numId w:val="1"/>
        </w:numPr>
        <w:rPr>
          <w:b/>
        </w:rPr>
      </w:pPr>
      <w:r>
        <w:rPr>
          <w:b/>
        </w:rPr>
        <w:t>Identifier les espèces communes présentes sur la parcelle en se divisant l’aire d’étude</w:t>
      </w:r>
      <w:r w:rsidR="00A11453">
        <w:rPr>
          <w:b/>
        </w:rPr>
        <w:t xml:space="preserve"> et comparer avec le sous-bois. </w:t>
      </w:r>
    </w:p>
    <w:p w14:paraId="0ABDAE25" w14:textId="703D63D6" w:rsidR="00BC28DA" w:rsidRPr="00BC28DA" w:rsidRDefault="00684F7A">
      <w:pPr>
        <w:rPr>
          <w:b/>
        </w:rPr>
      </w:pPr>
      <w:r>
        <w:rPr>
          <w:b/>
        </w:rPr>
        <w:t xml:space="preserve">Document 2 : </w:t>
      </w:r>
      <w:r w:rsidR="00BC28DA" w:rsidRPr="00BC28DA">
        <w:rPr>
          <w:b/>
        </w:rPr>
        <w:t>structure de la forêt tropicale humide guyanaise</w:t>
      </w:r>
    </w:p>
    <w:p w14:paraId="2A1F712F" w14:textId="41D42A60" w:rsidR="00D36C38" w:rsidRDefault="00D36C38">
      <w:pPr>
        <w:rPr>
          <w:u w:val="single"/>
        </w:rPr>
      </w:pPr>
      <w:r>
        <w:rPr>
          <w:noProof/>
        </w:rPr>
        <w:drawing>
          <wp:inline distT="0" distB="0" distL="0" distR="0" wp14:anchorId="7EDA52F5" wp14:editId="3A6BEA58">
            <wp:extent cx="4169410" cy="3597776"/>
            <wp:effectExtent l="0" t="0" r="2540" b="3175"/>
            <wp:docPr id="1" name="Image 1" descr="https://journals.openedition.org/vertigo/docannexe/image/1240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urnals.openedition.org/vertigo/docannexe/image/12402/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9640" cy="3623862"/>
                    </a:xfrm>
                    <a:prstGeom prst="rect">
                      <a:avLst/>
                    </a:prstGeom>
                    <a:noFill/>
                    <a:ln>
                      <a:noFill/>
                    </a:ln>
                  </pic:spPr>
                </pic:pic>
              </a:graphicData>
            </a:graphic>
          </wp:inline>
        </w:drawing>
      </w:r>
    </w:p>
    <w:p w14:paraId="13361A88" w14:textId="77777777" w:rsidR="00666B58" w:rsidRDefault="00D36C38">
      <w:pPr>
        <w:rPr>
          <w:u w:val="single"/>
        </w:rPr>
      </w:pPr>
      <w:r>
        <w:rPr>
          <w:u w:val="single"/>
        </w:rPr>
        <w:t xml:space="preserve">Source : Philippe Joseph, d’après </w:t>
      </w:r>
      <w:proofErr w:type="spellStart"/>
      <w:r>
        <w:rPr>
          <w:u w:val="single"/>
        </w:rPr>
        <w:t>Oldeman</w:t>
      </w:r>
      <w:proofErr w:type="spellEnd"/>
    </w:p>
    <w:p w14:paraId="4AF17F1F" w14:textId="65B5EFC4" w:rsidR="00666B58" w:rsidRPr="00BC28DA" w:rsidRDefault="00BC28DA">
      <w:pPr>
        <w:rPr>
          <w:b/>
        </w:rPr>
      </w:pPr>
      <w:r w:rsidRPr="00BC28DA">
        <w:rPr>
          <w:b/>
        </w:rPr>
        <w:t xml:space="preserve">Document </w:t>
      </w:r>
      <w:r w:rsidR="00684F7A">
        <w:rPr>
          <w:b/>
        </w:rPr>
        <w:t>3</w:t>
      </w:r>
      <w:r w:rsidRPr="00BC28DA">
        <w:rPr>
          <w:b/>
        </w:rPr>
        <w:t xml:space="preserve"> : Photo d’un chablis </w:t>
      </w:r>
    </w:p>
    <w:p w14:paraId="3A246398" w14:textId="4581D5C6" w:rsidR="00666B58" w:rsidRDefault="00666B58">
      <w:r>
        <w:rPr>
          <w:noProof/>
        </w:rPr>
        <w:drawing>
          <wp:inline distT="0" distB="0" distL="0" distR="0" wp14:anchorId="3F752FCA" wp14:editId="0136D4BF">
            <wp:extent cx="3524864" cy="2643273"/>
            <wp:effectExtent l="0" t="0" r="0" b="5080"/>
            <wp:docPr id="3" name="Image 3" descr="Résultat de recherche d'images pour &quot;chablis guya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chablis guyan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5427" cy="2696188"/>
                    </a:xfrm>
                    <a:prstGeom prst="rect">
                      <a:avLst/>
                    </a:prstGeom>
                    <a:noFill/>
                    <a:ln>
                      <a:noFill/>
                    </a:ln>
                  </pic:spPr>
                </pic:pic>
              </a:graphicData>
            </a:graphic>
          </wp:inline>
        </w:drawing>
      </w:r>
    </w:p>
    <w:p w14:paraId="32300C4E" w14:textId="77777777" w:rsidR="00A11453" w:rsidRDefault="00A11453">
      <w:pPr>
        <w:rPr>
          <w:b/>
        </w:rPr>
      </w:pPr>
      <w:r>
        <w:rPr>
          <w:b/>
        </w:rPr>
        <w:br w:type="page"/>
      </w:r>
    </w:p>
    <w:p w14:paraId="20F2E426" w14:textId="7C832A5C" w:rsidR="00BC28DA" w:rsidRPr="00BC28DA" w:rsidRDefault="00BC28DA">
      <w:pPr>
        <w:rPr>
          <w:b/>
        </w:rPr>
      </w:pPr>
      <w:r w:rsidRPr="00BC28DA">
        <w:rPr>
          <w:b/>
        </w:rPr>
        <w:lastRenderedPageBreak/>
        <w:t xml:space="preserve">Document </w:t>
      </w:r>
      <w:r w:rsidR="00684F7A">
        <w:rPr>
          <w:b/>
        </w:rPr>
        <w:t>4</w:t>
      </w:r>
      <w:r w:rsidRPr="00BC28DA">
        <w:rPr>
          <w:b/>
        </w:rPr>
        <w:t> : statistiques sur le</w:t>
      </w:r>
      <w:r w:rsidR="00BC3D13">
        <w:rPr>
          <w:b/>
        </w:rPr>
        <w:t xml:space="preserve"> nombre (</w:t>
      </w:r>
      <w:proofErr w:type="spellStart"/>
      <w:r w:rsidR="00BC3D13">
        <w:rPr>
          <w:b/>
        </w:rPr>
        <w:t>number</w:t>
      </w:r>
      <w:proofErr w:type="spellEnd"/>
      <w:r w:rsidR="00BC3D13">
        <w:rPr>
          <w:b/>
        </w:rPr>
        <w:t>)et la taille (size) des</w:t>
      </w:r>
      <w:r w:rsidRPr="00BC28DA">
        <w:rPr>
          <w:b/>
        </w:rPr>
        <w:t xml:space="preserve"> chablis (</w:t>
      </w:r>
      <w:proofErr w:type="spellStart"/>
      <w:r w:rsidRPr="00BC28DA">
        <w:rPr>
          <w:b/>
        </w:rPr>
        <w:t>Durieu</w:t>
      </w:r>
      <w:proofErr w:type="spellEnd"/>
      <w:r w:rsidRPr="00BC28DA">
        <w:rPr>
          <w:b/>
        </w:rPr>
        <w:t xml:space="preserve"> et </w:t>
      </w:r>
      <w:proofErr w:type="spellStart"/>
      <w:r w:rsidRPr="00BC28DA">
        <w:rPr>
          <w:b/>
        </w:rPr>
        <w:t>Madron</w:t>
      </w:r>
      <w:proofErr w:type="spellEnd"/>
      <w:r w:rsidRPr="00BC28DA">
        <w:rPr>
          <w:b/>
        </w:rPr>
        <w:t xml:space="preserve">) </w:t>
      </w:r>
    </w:p>
    <w:p w14:paraId="4D7555EB" w14:textId="7B218E28" w:rsidR="00BC28DA" w:rsidRDefault="00BC28DA">
      <w:r w:rsidRPr="007E7C5F">
        <w:rPr>
          <w:noProof/>
        </w:rPr>
        <w:drawing>
          <wp:inline distT="0" distB="0" distL="0" distR="0" wp14:anchorId="51577CC1" wp14:editId="2459EB6E">
            <wp:extent cx="4166870" cy="2696845"/>
            <wp:effectExtent l="0" t="0" r="5080" b="8255"/>
            <wp:docPr id="15362" name="Picture 4" descr="TailleTrouées">
              <a:extLst xmlns:a="http://schemas.openxmlformats.org/drawingml/2006/main">
                <a:ext uri="{FF2B5EF4-FFF2-40B4-BE49-F238E27FC236}">
                  <a16:creationId xmlns:a16="http://schemas.microsoft.com/office/drawing/2014/main" id="{1BCD6483-84E3-4FED-8D73-20D63AF689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4" descr="TailleTrouées">
                      <a:extLst>
                        <a:ext uri="{FF2B5EF4-FFF2-40B4-BE49-F238E27FC236}">
                          <a16:creationId xmlns:a16="http://schemas.microsoft.com/office/drawing/2014/main" id="{1BCD6483-84E3-4FED-8D73-20D63AF689C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l="16460" r="4433" b="12921"/>
                    <a:stretch>
                      <a:fillRect/>
                    </a:stretch>
                  </pic:blipFill>
                  <pic:spPr bwMode="auto">
                    <a:xfrm>
                      <a:off x="0" y="0"/>
                      <a:ext cx="4166870" cy="269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C927506" w14:textId="4A540538" w:rsidR="00BC28DA" w:rsidRDefault="00BC28DA"/>
    <w:p w14:paraId="1A124BA2" w14:textId="7A44A5CE" w:rsidR="00D36C38" w:rsidRDefault="00BC28DA">
      <w:pPr>
        <w:rPr>
          <w:b/>
        </w:rPr>
      </w:pPr>
      <w:r w:rsidRPr="00BC28DA">
        <w:rPr>
          <w:b/>
        </w:rPr>
        <w:t xml:space="preserve">Document </w:t>
      </w:r>
      <w:r w:rsidR="00684F7A">
        <w:rPr>
          <w:b/>
        </w:rPr>
        <w:t>5</w:t>
      </w:r>
      <w:r w:rsidRPr="00BC28DA">
        <w:rPr>
          <w:b/>
        </w:rPr>
        <w:t xml:space="preserve"> : </w:t>
      </w:r>
      <w:r>
        <w:rPr>
          <w:b/>
        </w:rPr>
        <w:t>Chablis et phases d’évolution de la forêt guyanaise</w:t>
      </w:r>
    </w:p>
    <w:p w14:paraId="57E5F758" w14:textId="2B79F6C4" w:rsidR="00BC28DA" w:rsidRPr="00BC28DA" w:rsidRDefault="00BC28DA">
      <w:pPr>
        <w:rPr>
          <w:b/>
        </w:rPr>
      </w:pPr>
      <w:r w:rsidRPr="00BC28DA">
        <w:rPr>
          <w:b/>
        </w:rPr>
        <w:t xml:space="preserve">A : phase d’innovation, B : phase d’aggravation, C : phase </w:t>
      </w:r>
      <w:proofErr w:type="spellStart"/>
      <w:r w:rsidRPr="00BC28DA">
        <w:rPr>
          <w:b/>
        </w:rPr>
        <w:t>biostatique</w:t>
      </w:r>
      <w:proofErr w:type="spellEnd"/>
      <w:r w:rsidRPr="00BC28DA">
        <w:rPr>
          <w:b/>
        </w:rPr>
        <w:t>, D : phase de dé</w:t>
      </w:r>
      <w:r>
        <w:rPr>
          <w:b/>
        </w:rPr>
        <w:t>gradation</w:t>
      </w:r>
    </w:p>
    <w:p w14:paraId="4BB6F9F0" w14:textId="676AC40E" w:rsidR="00EF3BE8" w:rsidRPr="007E7C5F" w:rsidRDefault="00BC28DA">
      <w:r w:rsidRPr="007E7C5F">
        <w:rPr>
          <w:noProof/>
        </w:rPr>
        <w:drawing>
          <wp:inline distT="0" distB="0" distL="0" distR="0" wp14:anchorId="27737224" wp14:editId="42B2A547">
            <wp:extent cx="4107180" cy="4762459"/>
            <wp:effectExtent l="0" t="0" r="7620" b="635"/>
            <wp:docPr id="15365" name="Picture 4" descr="cicatrisation 1">
              <a:extLst xmlns:a="http://schemas.openxmlformats.org/drawingml/2006/main">
                <a:ext uri="{FF2B5EF4-FFF2-40B4-BE49-F238E27FC236}">
                  <a16:creationId xmlns:a16="http://schemas.microsoft.com/office/drawing/2014/main" id="{A66D4E2A-B82B-4E0B-AC35-F8FBD1CCD9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4" descr="cicatrisation 1">
                      <a:extLst>
                        <a:ext uri="{FF2B5EF4-FFF2-40B4-BE49-F238E27FC236}">
                          <a16:creationId xmlns:a16="http://schemas.microsoft.com/office/drawing/2014/main" id="{A66D4E2A-B82B-4E0B-AC35-F8FBD1CCD965}"/>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7180" cy="4762459"/>
                    </a:xfrm>
                    <a:prstGeom prst="rect">
                      <a:avLst/>
                    </a:prstGeom>
                    <a:noFill/>
                    <a:ln>
                      <a:noFill/>
                    </a:ln>
                  </pic:spPr>
                </pic:pic>
              </a:graphicData>
            </a:graphic>
          </wp:inline>
        </w:drawing>
      </w:r>
      <w:r w:rsidR="007E7C5F" w:rsidRPr="007E7C5F">
        <w:rPr>
          <w:noProof/>
        </w:rPr>
        <mc:AlternateContent>
          <mc:Choice Requires="wps">
            <w:drawing>
              <wp:anchor distT="0" distB="0" distL="114300" distR="114300" simplePos="0" relativeHeight="251667456" behindDoc="0" locked="0" layoutInCell="1" allowOverlap="1" wp14:anchorId="480370BC" wp14:editId="05F02FEC">
                <wp:simplePos x="0" y="0"/>
                <wp:positionH relativeFrom="column">
                  <wp:posOffset>134620</wp:posOffset>
                </wp:positionH>
                <wp:positionV relativeFrom="paragraph">
                  <wp:posOffset>2917190</wp:posOffset>
                </wp:positionV>
                <wp:extent cx="952500" cy="261937"/>
                <wp:effectExtent l="0" t="0" r="0" b="0"/>
                <wp:wrapNone/>
                <wp:docPr id="448" name="ZoneTexte 447">
                  <a:extLst xmlns:a="http://schemas.openxmlformats.org/drawingml/2006/main">
                    <a:ext uri="{FF2B5EF4-FFF2-40B4-BE49-F238E27FC236}">
                      <a16:creationId xmlns:a16="http://schemas.microsoft.com/office/drawing/2014/main" id="{12146689-29DE-4BBF-A515-57C83A82601F}"/>
                    </a:ext>
                  </a:extLst>
                </wp:docPr>
                <wp:cNvGraphicFramePr/>
                <a:graphic xmlns:a="http://schemas.openxmlformats.org/drawingml/2006/main">
                  <a:graphicData uri="http://schemas.microsoft.com/office/word/2010/wordprocessingShape">
                    <wps:wsp>
                      <wps:cNvSpPr txBox="1"/>
                      <wps:spPr>
                        <a:xfrm>
                          <a:off x="0" y="0"/>
                          <a:ext cx="952500" cy="261937"/>
                        </a:xfrm>
                        <a:prstGeom prst="rect">
                          <a:avLst/>
                        </a:prstGeom>
                        <a:noFill/>
                      </wps:spPr>
                      <wps:txbx>
                        <w:txbxContent>
                          <w:p w14:paraId="7DD07F4C" w14:textId="77777777" w:rsidR="007E7C5F" w:rsidRDefault="007E7C5F" w:rsidP="007E7C5F">
                            <w:pPr>
                              <w:pStyle w:val="NormalWeb"/>
                              <w:spacing w:before="50" w:beforeAutospacing="0" w:after="0" w:afterAutospacing="0"/>
                              <w:textAlignment w:val="baseline"/>
                            </w:pPr>
                            <w:r>
                              <w:rPr>
                                <w:rFonts w:ascii="Arial" w:hAnsi="Arial" w:cstheme="minorBidi"/>
                                <w:color w:val="FFFFFF" w:themeColor="background1"/>
                                <w:kern w:val="24"/>
                                <w:sz w:val="21"/>
                                <w:szCs w:val="21"/>
                              </w:rPr>
                              <w:t>Turner 2001</w:t>
                            </w:r>
                          </w:p>
                        </w:txbxContent>
                      </wps:txbx>
                      <wps:bodyPr wrap="none">
                        <a:spAutoFit/>
                      </wps:bodyPr>
                    </wps:wsp>
                  </a:graphicData>
                </a:graphic>
              </wp:anchor>
            </w:drawing>
          </mc:Choice>
          <mc:Fallback>
            <w:pict>
              <v:shapetype w14:anchorId="480370BC" id="_x0000_t202" coordsize="21600,21600" o:spt="202" path="m,l,21600r21600,l21600,xe">
                <v:stroke joinstyle="miter"/>
                <v:path gradientshapeok="t" o:connecttype="rect"/>
              </v:shapetype>
              <v:shape id="ZoneTexte 447" o:spid="_x0000_s1026" type="#_x0000_t202" style="position:absolute;margin-left:10.6pt;margin-top:229.7pt;width:75pt;height:20.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" filled="f" stroked="f">
                <v:textbox style="mso-fit-shape-to-text:t">
                  <w:txbxContent>
                    <w:p w14:paraId="7DD07F4C" w14:textId="77777777" w:rsidR="007E7C5F" w:rsidRDefault="007E7C5F" w:rsidP="007E7C5F">
                      <w:pPr>
                        <w:pStyle w:val="NormalWeb"/>
                        <w:spacing w:before="50" w:beforeAutospacing="0" w:after="0" w:afterAutospacing="0"/>
                        <w:textAlignment w:val="baseline"/>
                      </w:pPr>
                      <w:r>
                        <w:rPr>
                          <w:rFonts w:ascii="Arial" w:hAnsi="Arial" w:cstheme="minorBidi"/>
                          <w:color w:val="FFFFFF" w:themeColor="background1"/>
                          <w:kern w:val="24"/>
                          <w:sz w:val="21"/>
                          <w:szCs w:val="21"/>
                        </w:rPr>
                        <w:t>Turner 2001</w:t>
                      </w:r>
                    </w:p>
                  </w:txbxContent>
                </v:textbox>
              </v:shape>
            </w:pict>
          </mc:Fallback>
        </mc:AlternateContent>
      </w:r>
    </w:p>
    <w:sectPr w:rsidR="00EF3BE8" w:rsidRPr="007E7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37704"/>
    <w:multiLevelType w:val="hybridMultilevel"/>
    <w:tmpl w:val="D272E4EA"/>
    <w:lvl w:ilvl="0" w:tplc="C2ACF8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30"/>
    <w:rsid w:val="002E432F"/>
    <w:rsid w:val="00596F22"/>
    <w:rsid w:val="00666B58"/>
    <w:rsid w:val="00684F7A"/>
    <w:rsid w:val="007E7C5F"/>
    <w:rsid w:val="008320B9"/>
    <w:rsid w:val="00852F3A"/>
    <w:rsid w:val="009852BC"/>
    <w:rsid w:val="009E0D30"/>
    <w:rsid w:val="00A11453"/>
    <w:rsid w:val="00B860CD"/>
    <w:rsid w:val="00BC28DA"/>
    <w:rsid w:val="00BC3D13"/>
    <w:rsid w:val="00C967CC"/>
    <w:rsid w:val="00D36C38"/>
    <w:rsid w:val="00EF3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8318"/>
  <w15:chartTrackingRefBased/>
  <w15:docId w15:val="{7C96EBA2-89B7-49C5-AEDE-C8808F73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E7C5F"/>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2E432F"/>
    <w:pPr>
      <w:ind w:left="720"/>
      <w:contextualSpacing/>
    </w:pPr>
  </w:style>
  <w:style w:type="paragraph" w:styleId="Sansinterligne">
    <w:name w:val="No Spacing"/>
    <w:uiPriority w:val="1"/>
    <w:qFormat/>
    <w:rsid w:val="002E432F"/>
    <w:pPr>
      <w:spacing w:after="0" w:line="240" w:lineRule="auto"/>
    </w:pPr>
  </w:style>
  <w:style w:type="paragraph" w:customStyle="1" w:styleId="Default">
    <w:name w:val="Default"/>
    <w:rsid w:val="002E432F"/>
    <w:pPr>
      <w:autoSpaceDE w:val="0"/>
      <w:autoSpaceDN w:val="0"/>
      <w:adjustRightInd w:val="0"/>
      <w:spacing w:after="0" w:line="240" w:lineRule="auto"/>
    </w:pPr>
    <w:rPr>
      <w:rFonts w:ascii="Calibri" w:hAnsi="Calibri" w:cs="Calibri"/>
      <w:color w:val="000000"/>
      <w:sz w:val="24"/>
      <w:szCs w:val="24"/>
    </w:rPr>
  </w:style>
  <w:style w:type="paragraph" w:customStyle="1" w:styleId="Sansinterligne1">
    <w:name w:val="Sans interligne1"/>
    <w:rsid w:val="00852F3A"/>
    <w:pPr>
      <w:suppressAutoHyphens/>
      <w:spacing w:after="0" w:line="240" w:lineRule="auto"/>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2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Piquet</dc:creator>
  <cp:keywords/>
  <dc:description/>
  <cp:lastModifiedBy>Eric Piquet</cp:lastModifiedBy>
  <cp:revision>11</cp:revision>
  <dcterms:created xsi:type="dcterms:W3CDTF">2019-01-22T19:12:00Z</dcterms:created>
  <dcterms:modified xsi:type="dcterms:W3CDTF">2019-06-22T18:51:00Z</dcterms:modified>
</cp:coreProperties>
</file>